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2C1CA" w14:textId="77777777" w:rsidR="006C148D" w:rsidRPr="006C148D" w:rsidRDefault="006C148D" w:rsidP="006C148D">
      <w:pPr>
        <w:rPr>
          <w:rFonts w:cstheme="minorHAnsi"/>
          <w:b/>
          <w:color w:val="27344C"/>
          <w:sz w:val="22"/>
          <w:szCs w:val="22"/>
        </w:rPr>
      </w:pPr>
      <w:r w:rsidRPr="006C148D">
        <w:rPr>
          <w:rFonts w:cstheme="minorHAnsi"/>
          <w:b/>
          <w:color w:val="27344C"/>
          <w:sz w:val="22"/>
          <w:szCs w:val="22"/>
          <w:highlight w:val="lightGray"/>
        </w:rPr>
        <w:t>&lt;Antet proiectant&gt;</w:t>
      </w:r>
    </w:p>
    <w:p w14:paraId="754634BC" w14:textId="77777777" w:rsidR="006C148D" w:rsidRPr="006C148D" w:rsidRDefault="006C148D" w:rsidP="005A00D8">
      <w:pPr>
        <w:jc w:val="both"/>
        <w:rPr>
          <w:b/>
          <w:color w:val="27344C"/>
          <w:sz w:val="22"/>
          <w:szCs w:val="22"/>
        </w:rPr>
      </w:pPr>
    </w:p>
    <w:p w14:paraId="7A156710" w14:textId="25F41E9D" w:rsidR="005306CD" w:rsidRPr="006C148D" w:rsidRDefault="007E671C" w:rsidP="006C148D">
      <w:pPr>
        <w:jc w:val="right"/>
        <w:rPr>
          <w:b/>
          <w:color w:val="27344C"/>
          <w:sz w:val="22"/>
          <w:szCs w:val="22"/>
        </w:rPr>
      </w:pPr>
      <w:r w:rsidRPr="006C148D">
        <w:rPr>
          <w:b/>
          <w:color w:val="27344C"/>
          <w:sz w:val="22"/>
          <w:szCs w:val="22"/>
        </w:rPr>
        <w:t xml:space="preserve">Anexa </w:t>
      </w:r>
    </w:p>
    <w:p w14:paraId="3DED37CF" w14:textId="298E8C63" w:rsidR="00BD27F2" w:rsidRPr="006C148D" w:rsidRDefault="00BD27F2" w:rsidP="00406EBB">
      <w:pPr>
        <w:rPr>
          <w:color w:val="27344C"/>
          <w:sz w:val="22"/>
          <w:szCs w:val="22"/>
        </w:rPr>
      </w:pPr>
    </w:p>
    <w:p w14:paraId="446420CA" w14:textId="77777777" w:rsidR="00BD27F2" w:rsidRPr="006C148D" w:rsidRDefault="00BD27F2" w:rsidP="00FD79F5">
      <w:pPr>
        <w:rPr>
          <w:rFonts w:cstheme="minorHAnsi"/>
          <w:b/>
          <w:color w:val="27344C"/>
          <w:sz w:val="22"/>
          <w:szCs w:val="22"/>
        </w:rPr>
      </w:pPr>
    </w:p>
    <w:p w14:paraId="5E54D1DF" w14:textId="77777777" w:rsidR="006C148D" w:rsidRDefault="00FD79F5" w:rsidP="006C148D">
      <w:pPr>
        <w:pStyle w:val="ListParagraph"/>
        <w:spacing w:after="0"/>
        <w:ind w:left="1440" w:right="2003"/>
        <w:jc w:val="center"/>
        <w:rPr>
          <w:rFonts w:ascii="Trebuchet MS" w:hAnsi="Trebuchet MS"/>
          <w:b/>
          <w:color w:val="27344C"/>
          <w:sz w:val="22"/>
          <w:szCs w:val="22"/>
        </w:rPr>
      </w:pPr>
      <w:r w:rsidRPr="006C148D">
        <w:rPr>
          <w:rFonts w:ascii="Trebuchet MS" w:hAnsi="Trebuchet MS" w:cstheme="minorHAnsi"/>
          <w:b/>
          <w:color w:val="27344C"/>
          <w:sz w:val="22"/>
          <w:szCs w:val="22"/>
        </w:rPr>
        <w:t xml:space="preserve">Declarația proiectantului </w:t>
      </w:r>
      <w:r w:rsidR="00073FBA" w:rsidRPr="006C148D">
        <w:rPr>
          <w:rFonts w:ascii="Trebuchet MS" w:hAnsi="Trebuchet MS"/>
          <w:b/>
          <w:color w:val="27344C"/>
          <w:sz w:val="22"/>
          <w:szCs w:val="22"/>
        </w:rPr>
        <w:t>privind conformitatea/neconfomitatea</w:t>
      </w:r>
      <w:r w:rsidR="006D6715" w:rsidRPr="006C148D">
        <w:rPr>
          <w:rFonts w:ascii="Trebuchet MS" w:hAnsi="Trebuchet MS"/>
          <w:b/>
          <w:color w:val="27344C"/>
          <w:sz w:val="22"/>
          <w:szCs w:val="22"/>
        </w:rPr>
        <w:t xml:space="preserve"> cu soluția tehnică</w:t>
      </w:r>
    </w:p>
    <w:p w14:paraId="504AD1A7" w14:textId="5AD4F200" w:rsidR="00956EA5" w:rsidRPr="006C148D" w:rsidRDefault="006D6715" w:rsidP="006C148D">
      <w:pPr>
        <w:pStyle w:val="ListParagraph"/>
        <w:spacing w:after="0"/>
        <w:ind w:left="1440" w:right="2003"/>
        <w:jc w:val="center"/>
        <w:rPr>
          <w:rFonts w:ascii="Trebuchet MS" w:hAnsi="Trebuchet MS"/>
          <w:color w:val="27344C"/>
          <w:sz w:val="22"/>
          <w:szCs w:val="22"/>
        </w:rPr>
      </w:pPr>
      <w:r w:rsidRPr="006C148D">
        <w:rPr>
          <w:rFonts w:ascii="Trebuchet MS" w:hAnsi="Trebuchet MS"/>
          <w:b/>
          <w:color w:val="27344C"/>
          <w:sz w:val="22"/>
          <w:szCs w:val="22"/>
        </w:rPr>
        <w:t xml:space="preserve"> a</w:t>
      </w:r>
      <w:r w:rsidR="00073FBA" w:rsidRPr="006C148D">
        <w:rPr>
          <w:rFonts w:ascii="Trebuchet MS" w:hAnsi="Trebuchet MS"/>
          <w:b/>
          <w:color w:val="27344C"/>
          <w:sz w:val="22"/>
          <w:szCs w:val="22"/>
        </w:rPr>
        <w:t xml:space="preserve"> </w:t>
      </w:r>
      <w:r w:rsidR="009228F0" w:rsidRPr="006C148D">
        <w:rPr>
          <w:rFonts w:ascii="Trebuchet MS" w:hAnsi="Trebuchet MS"/>
          <w:b/>
          <w:color w:val="27344C"/>
          <w:sz w:val="22"/>
          <w:szCs w:val="22"/>
        </w:rPr>
        <w:t>l</w:t>
      </w:r>
      <w:r w:rsidR="00073FBA" w:rsidRPr="006C148D">
        <w:rPr>
          <w:rFonts w:ascii="Trebuchet MS" w:hAnsi="Trebuchet MS" w:cstheme="minorHAnsi"/>
          <w:b/>
          <w:color w:val="27344C"/>
          <w:sz w:val="22"/>
          <w:szCs w:val="22"/>
        </w:rPr>
        <w:t>ucrăril</w:t>
      </w:r>
      <w:r w:rsidR="009228F0" w:rsidRPr="006C148D">
        <w:rPr>
          <w:rFonts w:ascii="Trebuchet MS" w:hAnsi="Trebuchet MS" w:cstheme="minorHAnsi"/>
          <w:b/>
          <w:color w:val="27344C"/>
          <w:sz w:val="22"/>
          <w:szCs w:val="22"/>
        </w:rPr>
        <w:t>or</w:t>
      </w:r>
      <w:r w:rsidR="00073FBA" w:rsidRPr="006C148D">
        <w:rPr>
          <w:rFonts w:ascii="Trebuchet MS" w:hAnsi="Trebuchet MS" w:cstheme="minorHAnsi"/>
          <w:b/>
          <w:color w:val="27344C"/>
          <w:sz w:val="22"/>
          <w:szCs w:val="22"/>
        </w:rPr>
        <w:t xml:space="preserve"> de reabilitare energetică parțială efectuate </w:t>
      </w:r>
      <w:r w:rsidR="00282EDD">
        <w:rPr>
          <w:rFonts w:ascii="Trebuchet MS" w:hAnsi="Trebuchet MS" w:cstheme="minorHAnsi"/>
          <w:b/>
          <w:color w:val="27344C"/>
          <w:sz w:val="22"/>
          <w:szCs w:val="22"/>
        </w:rPr>
        <w:t>anterior</w:t>
      </w:r>
    </w:p>
    <w:p w14:paraId="6159DF90" w14:textId="77777777" w:rsidR="008F3193" w:rsidRPr="006C148D" w:rsidRDefault="008F3193" w:rsidP="00C101BF">
      <w:pPr>
        <w:jc w:val="center"/>
        <w:rPr>
          <w:color w:val="27344C"/>
          <w:sz w:val="22"/>
          <w:szCs w:val="22"/>
        </w:rPr>
      </w:pPr>
    </w:p>
    <w:p w14:paraId="4FE286BB" w14:textId="664E1156" w:rsidR="008D0F94" w:rsidRPr="006C148D" w:rsidRDefault="008F3193" w:rsidP="006C148D">
      <w:pPr>
        <w:pStyle w:val="ListParagraph"/>
        <w:numPr>
          <w:ilvl w:val="0"/>
          <w:numId w:val="9"/>
        </w:numPr>
        <w:ind w:left="180"/>
        <w:rPr>
          <w:rFonts w:ascii="Trebuchet MS" w:hAnsi="Trebuchet MS"/>
          <w:color w:val="27344C"/>
          <w:sz w:val="22"/>
          <w:szCs w:val="22"/>
        </w:rPr>
      </w:pPr>
      <w:r w:rsidRPr="006C148D">
        <w:rPr>
          <w:rFonts w:ascii="Trebuchet MS" w:hAnsi="Trebuchet MS"/>
          <w:color w:val="27344C"/>
          <w:sz w:val="22"/>
          <w:szCs w:val="22"/>
        </w:rPr>
        <w:t xml:space="preserve">Subsemnatul/subsemnata 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</w:rPr>
        <w:t>&lt;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  <w:shd w:val="clear" w:color="auto" w:fill="B2B2B2"/>
        </w:rPr>
        <w:t>nume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</w:rPr>
        <w:t>&gt;, &lt;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  <w:shd w:val="clear" w:color="auto" w:fill="B2B2B2"/>
        </w:rPr>
        <w:t>prenume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</w:rPr>
        <w:t>&gt;,</w:t>
      </w:r>
      <w:r w:rsidR="008D0F94" w:rsidRPr="006C148D">
        <w:rPr>
          <w:rFonts w:ascii="Trebuchet MS" w:hAnsi="Trebuchet MS"/>
          <w:color w:val="27344C"/>
          <w:sz w:val="22"/>
          <w:szCs w:val="22"/>
        </w:rPr>
        <w:t xml:space="preserve"> posesor al  BI/CI, seria 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</w:rPr>
        <w:t>&lt;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  <w:shd w:val="clear" w:color="auto" w:fill="B2B2B2"/>
        </w:rPr>
        <w:t>seriaCI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</w:rPr>
        <w:t>&gt;</w:t>
      </w:r>
      <w:r w:rsidR="008D0F94" w:rsidRPr="006C148D">
        <w:rPr>
          <w:rFonts w:ascii="Trebuchet MS" w:hAnsi="Trebuchet MS"/>
          <w:color w:val="27344C"/>
          <w:sz w:val="22"/>
          <w:szCs w:val="22"/>
        </w:rPr>
        <w:t xml:space="preserve"> nr. 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</w:rPr>
        <w:t>&lt;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  <w:shd w:val="clear" w:color="auto" w:fill="B2B2B2"/>
        </w:rPr>
        <w:t>nr. CI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</w:rPr>
        <w:t>&gt;</w:t>
      </w:r>
      <w:r w:rsidR="008D0F94" w:rsidRPr="006C148D">
        <w:rPr>
          <w:rFonts w:ascii="Trebuchet MS" w:hAnsi="Trebuchet MS"/>
          <w:color w:val="27344C"/>
          <w:sz w:val="22"/>
          <w:szCs w:val="22"/>
        </w:rPr>
        <w:t xml:space="preserve">, CNP 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</w:rPr>
        <w:t>&lt;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  <w:shd w:val="clear" w:color="auto" w:fill="B2B2B2"/>
        </w:rPr>
        <w:t>CNP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</w:rPr>
        <w:t>&gt;</w:t>
      </w:r>
      <w:r w:rsidR="008D0F94" w:rsidRPr="006C148D">
        <w:rPr>
          <w:rFonts w:ascii="Trebuchet MS" w:hAnsi="Trebuchet MS"/>
          <w:color w:val="27344C"/>
          <w:sz w:val="22"/>
          <w:szCs w:val="22"/>
        </w:rPr>
        <w:t>, în calitate de proiectant în cadrul &lt;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  <w:shd w:val="clear" w:color="auto" w:fill="B2B2B2"/>
        </w:rPr>
        <w:t>entitate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</w:rPr>
        <w:t>&gt;</w:t>
      </w:r>
      <w:r w:rsidR="008D0F94" w:rsidRPr="006C148D">
        <w:rPr>
          <w:rFonts w:ascii="Trebuchet MS" w:hAnsi="Trebuchet MS"/>
          <w:color w:val="27344C"/>
          <w:sz w:val="22"/>
          <w:szCs w:val="22"/>
        </w:rPr>
        <w:t xml:space="preserve">, contractată de Unitatea Administrativ Teritorială &lt; 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  <w:shd w:val="clear" w:color="auto" w:fill="B2B2B2"/>
        </w:rPr>
        <w:t>numele entității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</w:rPr>
        <w:t>&gt;</w:t>
      </w:r>
      <w:r w:rsidR="008D0F94" w:rsidRPr="006C148D">
        <w:rPr>
          <w:rFonts w:ascii="Trebuchet MS" w:hAnsi="Trebuchet MS"/>
          <w:color w:val="27344C"/>
          <w:sz w:val="22"/>
          <w:szCs w:val="22"/>
        </w:rPr>
        <w:t xml:space="preserve"> pentru elaborarea proiectului tehnic/documentației tehnico-economice (după caz) aferente investiției 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</w:rPr>
        <w:t>&lt;titlu proiect&gt;</w:t>
      </w:r>
      <w:r w:rsidR="008D0F94" w:rsidRPr="006C148D">
        <w:rPr>
          <w:rFonts w:ascii="Trebuchet MS" w:hAnsi="Trebuchet MS"/>
          <w:color w:val="27344C"/>
          <w:sz w:val="22"/>
          <w:szCs w:val="22"/>
        </w:rPr>
        <w:t xml:space="preserve">, reprezentând componenta </w:t>
      </w:r>
      <w:r w:rsidR="008D0F94" w:rsidRPr="006C148D">
        <w:rPr>
          <w:rFonts w:ascii="Trebuchet MS" w:hAnsi="Trebuchet MS"/>
          <w:color w:val="27344C"/>
          <w:sz w:val="22"/>
          <w:szCs w:val="22"/>
          <w:highlight w:val="lightGray"/>
        </w:rPr>
        <w:t>&lt; nr componentă din cadrul cererii de finnațare și adresă clădire rezidențială&gt;</w:t>
      </w:r>
      <w:r w:rsidR="008D0F94" w:rsidRPr="006C148D">
        <w:rPr>
          <w:rFonts w:ascii="Trebuchet MS" w:hAnsi="Trebuchet MS"/>
          <w:color w:val="27344C"/>
          <w:sz w:val="22"/>
          <w:szCs w:val="22"/>
        </w:rPr>
        <w:t xml:space="preserve"> cunoscând prevederile legale privind falsul în declarații și falsul intelectual, declar că:</w:t>
      </w:r>
    </w:p>
    <w:p w14:paraId="21828248" w14:textId="5C1AFB5A" w:rsidR="00406EBB" w:rsidRPr="006C148D" w:rsidRDefault="008D0F94" w:rsidP="006C148D">
      <w:pPr>
        <w:pStyle w:val="ListParagraph"/>
        <w:numPr>
          <w:ilvl w:val="0"/>
          <w:numId w:val="7"/>
        </w:numPr>
        <w:ind w:left="180"/>
        <w:rPr>
          <w:rFonts w:ascii="Trebuchet MS" w:hAnsi="Trebuchet MS"/>
          <w:color w:val="27344C"/>
          <w:sz w:val="22"/>
          <w:szCs w:val="22"/>
        </w:rPr>
      </w:pPr>
      <w:r w:rsidRPr="006C148D">
        <w:rPr>
          <w:rFonts w:ascii="Trebuchet MS" w:hAnsi="Trebuchet MS"/>
          <w:color w:val="27344C"/>
          <w:sz w:val="22"/>
          <w:szCs w:val="22"/>
        </w:rPr>
        <w:t xml:space="preserve">elaborarea proiectului tehnic s-a realizat ținând cont de lucrările de reabilitare energetică parțială efectuate după construcția blocului și de conformitatea/neconformitatea acestora cu soluțiile propuse prin documentația tehnică faza DALI </w:t>
      </w:r>
      <w:r w:rsidR="00406EBB" w:rsidRPr="006C148D">
        <w:rPr>
          <w:rFonts w:ascii="Trebuchet MS" w:hAnsi="Trebuchet MS"/>
          <w:color w:val="27344C"/>
          <w:sz w:val="22"/>
          <w:szCs w:val="22"/>
        </w:rPr>
        <w:t xml:space="preserve">(inclusiv raportul de expertiză tehnică) </w:t>
      </w:r>
      <w:r w:rsidRPr="006C148D">
        <w:rPr>
          <w:rFonts w:ascii="Trebuchet MS" w:hAnsi="Trebuchet MS"/>
          <w:color w:val="27344C"/>
          <w:sz w:val="22"/>
          <w:szCs w:val="22"/>
        </w:rPr>
        <w:t>și raportul de audit energetic.</w:t>
      </w:r>
      <w:r w:rsidR="006C69CD" w:rsidRPr="006C148D">
        <w:rPr>
          <w:rFonts w:ascii="Trebuchet MS" w:hAnsi="Trebuchet MS"/>
          <w:color w:val="27344C"/>
          <w:sz w:val="22"/>
          <w:szCs w:val="22"/>
        </w:rPr>
        <w:t xml:space="preserve"> </w:t>
      </w:r>
    </w:p>
    <w:p w14:paraId="7A795001" w14:textId="0ECAE134" w:rsidR="00C101BF" w:rsidRPr="006C148D" w:rsidRDefault="00406EBB" w:rsidP="006C148D">
      <w:pPr>
        <w:pStyle w:val="ListParagraph"/>
        <w:numPr>
          <w:ilvl w:val="0"/>
          <w:numId w:val="7"/>
        </w:numPr>
        <w:ind w:left="180"/>
        <w:rPr>
          <w:rFonts w:ascii="Trebuchet MS" w:hAnsi="Trebuchet MS"/>
          <w:color w:val="27344C"/>
          <w:sz w:val="22"/>
          <w:szCs w:val="22"/>
        </w:rPr>
      </w:pPr>
      <w:r w:rsidRPr="006C148D">
        <w:rPr>
          <w:rFonts w:ascii="Trebuchet MS" w:hAnsi="Trebuchet MS"/>
          <w:color w:val="27344C"/>
          <w:sz w:val="22"/>
          <w:szCs w:val="22"/>
        </w:rPr>
        <w:t>e</w:t>
      </w:r>
      <w:r w:rsidR="006C69CD" w:rsidRPr="006C148D">
        <w:rPr>
          <w:rFonts w:ascii="Trebuchet MS" w:hAnsi="Trebuchet MS"/>
          <w:color w:val="27344C"/>
          <w:sz w:val="22"/>
          <w:szCs w:val="22"/>
        </w:rPr>
        <w:t>lementele neeligibile conform ghidului solicitantului de finanțare se regăsesc în cadrul devizelor pe obiect pentru lucrări neeligibile</w:t>
      </w:r>
      <w:r w:rsidRPr="006C148D">
        <w:rPr>
          <w:rFonts w:ascii="Trebuchet MS" w:hAnsi="Trebuchet MS"/>
          <w:color w:val="27344C"/>
          <w:sz w:val="22"/>
          <w:szCs w:val="22"/>
        </w:rPr>
        <w:t xml:space="preserve"> (fraza se include dacă este cazul de lucrări neconforme executate fără a fi autorizate).</w:t>
      </w:r>
    </w:p>
    <w:p w14:paraId="48FF9D3F" w14:textId="77777777" w:rsidR="00A06B4E" w:rsidRDefault="00586D1E" w:rsidP="006C148D">
      <w:pPr>
        <w:pStyle w:val="ListParagraph"/>
        <w:spacing w:before="120" w:after="120"/>
        <w:ind w:left="180"/>
        <w:rPr>
          <w:rFonts w:ascii="Trebuchet MS" w:hAnsi="Trebuchet MS"/>
          <w:color w:val="27344C"/>
          <w:sz w:val="22"/>
          <w:szCs w:val="22"/>
        </w:rPr>
      </w:pPr>
      <w:r w:rsidRPr="006C148D">
        <w:rPr>
          <w:rFonts w:ascii="Trebuchet MS" w:hAnsi="Trebuchet MS"/>
          <w:color w:val="27344C"/>
          <w:sz w:val="22"/>
          <w:szCs w:val="22"/>
        </w:rPr>
        <w:t>Declar că sunt pe deplin autorizat să semnez această declaraţie în numele</w:t>
      </w:r>
      <w:r w:rsidR="002D6252" w:rsidRPr="006C148D">
        <w:rPr>
          <w:rFonts w:ascii="Trebuchet MS" w:hAnsi="Trebuchet MS"/>
          <w:color w:val="27344C"/>
          <w:sz w:val="22"/>
          <w:szCs w:val="22"/>
        </w:rPr>
        <w:t xml:space="preserve"> &lt;</w:t>
      </w:r>
      <w:r w:rsidR="002D6252" w:rsidRPr="006C148D">
        <w:rPr>
          <w:rFonts w:ascii="Trebuchet MS" w:hAnsi="Trebuchet MS"/>
          <w:color w:val="27344C"/>
          <w:sz w:val="22"/>
          <w:szCs w:val="22"/>
          <w:shd w:val="clear" w:color="auto" w:fill="B2B2B2"/>
        </w:rPr>
        <w:t>entitatea cu care UAT are semnat contractul de proiectare</w:t>
      </w:r>
      <w:r w:rsidR="002D6252" w:rsidRPr="006C148D">
        <w:rPr>
          <w:rFonts w:ascii="Trebuchet MS" w:hAnsi="Trebuchet MS"/>
          <w:color w:val="27344C"/>
          <w:sz w:val="22"/>
          <w:szCs w:val="22"/>
        </w:rPr>
        <w:t xml:space="preserve">&gt;, </w:t>
      </w:r>
      <w:r w:rsidR="008D0F94" w:rsidRPr="006C148D">
        <w:rPr>
          <w:rFonts w:ascii="Trebuchet MS" w:hAnsi="Trebuchet MS"/>
          <w:color w:val="27344C"/>
          <w:sz w:val="22"/>
          <w:szCs w:val="22"/>
        </w:rPr>
        <w:t>în calitate de proiectant</w:t>
      </w:r>
      <w:r w:rsidR="002D6252" w:rsidRPr="006C148D">
        <w:rPr>
          <w:rFonts w:ascii="Trebuchet MS" w:hAnsi="Trebuchet MS"/>
          <w:color w:val="27344C"/>
          <w:sz w:val="22"/>
          <w:szCs w:val="22"/>
        </w:rPr>
        <w:t xml:space="preserve"> al investiției mai sus </w:t>
      </w:r>
    </w:p>
    <w:p w14:paraId="6EE0F552" w14:textId="77777777" w:rsidR="00A06B4E" w:rsidRDefault="00A06B4E" w:rsidP="006C148D">
      <w:pPr>
        <w:pStyle w:val="ListParagraph"/>
        <w:spacing w:before="120" w:after="120"/>
        <w:ind w:left="180"/>
        <w:rPr>
          <w:rFonts w:ascii="Trebuchet MS" w:hAnsi="Trebuchet MS"/>
          <w:color w:val="27344C"/>
          <w:sz w:val="22"/>
          <w:szCs w:val="22"/>
        </w:rPr>
      </w:pPr>
    </w:p>
    <w:p w14:paraId="1AFF23C3" w14:textId="114067F6" w:rsidR="00586D1E" w:rsidRPr="006C148D" w:rsidRDefault="002D6252" w:rsidP="006C148D">
      <w:pPr>
        <w:pStyle w:val="ListParagraph"/>
        <w:spacing w:before="120" w:after="120"/>
        <w:ind w:left="180"/>
        <w:rPr>
          <w:rFonts w:ascii="Trebuchet MS" w:hAnsi="Trebuchet MS"/>
          <w:iCs/>
          <w:color w:val="27344C"/>
          <w:sz w:val="22"/>
          <w:szCs w:val="22"/>
        </w:rPr>
      </w:pPr>
      <w:r w:rsidRPr="006C148D">
        <w:rPr>
          <w:rFonts w:ascii="Trebuchet MS" w:hAnsi="Trebuchet MS"/>
          <w:color w:val="27344C"/>
          <w:sz w:val="22"/>
          <w:szCs w:val="22"/>
        </w:rPr>
        <w:t>menționate</w:t>
      </w:r>
    </w:p>
    <w:p w14:paraId="490BAACF" w14:textId="77777777" w:rsidR="00586D1E" w:rsidRPr="006C148D" w:rsidRDefault="00586D1E" w:rsidP="006C148D">
      <w:pPr>
        <w:pStyle w:val="bullet"/>
        <w:numPr>
          <w:ilvl w:val="0"/>
          <w:numId w:val="0"/>
        </w:numPr>
        <w:ind w:left="180" w:hanging="360"/>
        <w:rPr>
          <w:iCs/>
          <w:color w:val="27344C"/>
          <w:sz w:val="22"/>
          <w:szCs w:val="22"/>
        </w:rPr>
      </w:pPr>
      <w:r w:rsidRPr="006C148D">
        <w:rPr>
          <w:iCs/>
          <w:color w:val="27344C"/>
          <w:sz w:val="22"/>
          <w:szCs w:val="22"/>
        </w:rPr>
        <w:t>&lt;</w:t>
      </w:r>
      <w:r w:rsidRPr="006C148D">
        <w:rPr>
          <w:iCs/>
          <w:color w:val="27344C"/>
          <w:sz w:val="22"/>
          <w:szCs w:val="22"/>
          <w:shd w:val="clear" w:color="auto" w:fill="B2B2B2"/>
        </w:rPr>
        <w:t>nume</w:t>
      </w:r>
      <w:r w:rsidRPr="006C148D">
        <w:rPr>
          <w:iCs/>
          <w:color w:val="27344C"/>
          <w:sz w:val="22"/>
          <w:szCs w:val="22"/>
        </w:rPr>
        <w:t>&gt;, &lt;</w:t>
      </w:r>
      <w:r w:rsidRPr="006C148D">
        <w:rPr>
          <w:iCs/>
          <w:color w:val="27344C"/>
          <w:sz w:val="22"/>
          <w:szCs w:val="22"/>
          <w:shd w:val="clear" w:color="auto" w:fill="B2B2B2"/>
        </w:rPr>
        <w:t>prenume</w:t>
      </w:r>
      <w:r w:rsidRPr="006C148D">
        <w:rPr>
          <w:iCs/>
          <w:color w:val="27344C"/>
          <w:sz w:val="22"/>
          <w:szCs w:val="22"/>
        </w:rPr>
        <w:t xml:space="preserve">&gt;, </w:t>
      </w:r>
    </w:p>
    <w:p w14:paraId="5FA49F2A" w14:textId="77777777" w:rsidR="002D6252" w:rsidRPr="006C148D" w:rsidRDefault="00586D1E" w:rsidP="006C148D">
      <w:pPr>
        <w:pStyle w:val="bullet"/>
        <w:numPr>
          <w:ilvl w:val="0"/>
          <w:numId w:val="0"/>
        </w:numPr>
        <w:ind w:left="180" w:hanging="360"/>
        <w:rPr>
          <w:iCs/>
          <w:color w:val="27344C"/>
          <w:sz w:val="22"/>
          <w:szCs w:val="22"/>
        </w:rPr>
      </w:pPr>
      <w:r w:rsidRPr="006C148D">
        <w:rPr>
          <w:iCs/>
          <w:color w:val="27344C"/>
          <w:sz w:val="22"/>
          <w:szCs w:val="22"/>
        </w:rPr>
        <w:t>&lt;</w:t>
      </w:r>
      <w:r w:rsidRPr="006C148D">
        <w:rPr>
          <w:iCs/>
          <w:color w:val="27344C"/>
          <w:sz w:val="22"/>
          <w:szCs w:val="22"/>
          <w:shd w:val="clear" w:color="auto" w:fill="B2B2B2"/>
        </w:rPr>
        <w:t>funcție</w:t>
      </w:r>
      <w:r w:rsidRPr="006C148D">
        <w:rPr>
          <w:iCs/>
          <w:color w:val="27344C"/>
          <w:sz w:val="22"/>
          <w:szCs w:val="22"/>
        </w:rPr>
        <w:t xml:space="preserve">&gt;, Semnătură, </w:t>
      </w:r>
    </w:p>
    <w:p w14:paraId="497AF18A" w14:textId="77777777" w:rsidR="00586D1E" w:rsidRPr="006C148D" w:rsidRDefault="00586D1E" w:rsidP="006C148D">
      <w:pPr>
        <w:pStyle w:val="bullet"/>
        <w:numPr>
          <w:ilvl w:val="0"/>
          <w:numId w:val="0"/>
        </w:numPr>
        <w:ind w:left="180" w:hanging="360"/>
        <w:rPr>
          <w:rFonts w:cs="Arial"/>
          <w:color w:val="27344C"/>
          <w:sz w:val="22"/>
          <w:szCs w:val="22"/>
        </w:rPr>
      </w:pPr>
      <w:r w:rsidRPr="006C148D">
        <w:rPr>
          <w:iCs/>
          <w:color w:val="27344C"/>
          <w:sz w:val="22"/>
          <w:szCs w:val="22"/>
        </w:rPr>
        <w:t>Dată (zz/ll/aaaa)</w:t>
      </w:r>
    </w:p>
    <w:p w14:paraId="6311C5A3" w14:textId="77777777" w:rsidR="002D6252" w:rsidRPr="006C148D" w:rsidRDefault="002D6252" w:rsidP="006C69CD">
      <w:pPr>
        <w:rPr>
          <w:color w:val="27344C"/>
          <w:sz w:val="22"/>
          <w:szCs w:val="22"/>
        </w:rPr>
      </w:pPr>
    </w:p>
    <w:p w14:paraId="370474E6" w14:textId="77777777" w:rsidR="00406EBB" w:rsidRPr="006C148D" w:rsidRDefault="00406EBB" w:rsidP="006C69CD">
      <w:pPr>
        <w:rPr>
          <w:color w:val="27344C"/>
          <w:sz w:val="22"/>
          <w:szCs w:val="22"/>
        </w:rPr>
      </w:pPr>
    </w:p>
    <w:p w14:paraId="055684D4" w14:textId="77777777" w:rsidR="00406EBB" w:rsidRPr="006C148D" w:rsidRDefault="00406EBB" w:rsidP="006C69CD">
      <w:pPr>
        <w:rPr>
          <w:color w:val="27344C"/>
          <w:sz w:val="22"/>
          <w:szCs w:val="22"/>
        </w:rPr>
      </w:pPr>
    </w:p>
    <w:p w14:paraId="22D77429" w14:textId="77777777" w:rsidR="00406EBB" w:rsidRPr="006C148D" w:rsidRDefault="00406EBB" w:rsidP="006C69CD">
      <w:pPr>
        <w:rPr>
          <w:color w:val="27344C"/>
          <w:sz w:val="22"/>
          <w:szCs w:val="22"/>
        </w:rPr>
      </w:pPr>
    </w:p>
    <w:p w14:paraId="36ABE4D8" w14:textId="77777777" w:rsidR="00406EBB" w:rsidRPr="006C148D" w:rsidRDefault="00406EBB" w:rsidP="006C69CD">
      <w:pPr>
        <w:rPr>
          <w:color w:val="27344C"/>
          <w:sz w:val="22"/>
          <w:szCs w:val="22"/>
        </w:rPr>
      </w:pPr>
    </w:p>
    <w:p w14:paraId="22A412EA" w14:textId="77777777" w:rsidR="00406EBB" w:rsidRDefault="00406EBB" w:rsidP="006C69CD">
      <w:pPr>
        <w:rPr>
          <w:color w:val="27344C"/>
          <w:sz w:val="22"/>
          <w:szCs w:val="22"/>
        </w:rPr>
      </w:pPr>
    </w:p>
    <w:p w14:paraId="73003154" w14:textId="77777777" w:rsidR="006C148D" w:rsidRDefault="006C148D" w:rsidP="006C69CD">
      <w:pPr>
        <w:rPr>
          <w:color w:val="27344C"/>
          <w:sz w:val="22"/>
          <w:szCs w:val="22"/>
        </w:rPr>
      </w:pPr>
    </w:p>
    <w:p w14:paraId="3DC65EB2" w14:textId="77777777" w:rsidR="006C148D" w:rsidRDefault="006C148D" w:rsidP="006C69CD">
      <w:pPr>
        <w:rPr>
          <w:color w:val="27344C"/>
          <w:sz w:val="22"/>
          <w:szCs w:val="22"/>
        </w:rPr>
      </w:pPr>
    </w:p>
    <w:p w14:paraId="6B12D337" w14:textId="77777777" w:rsidR="006C148D" w:rsidRPr="006C148D" w:rsidRDefault="006C148D" w:rsidP="006C69CD">
      <w:pPr>
        <w:rPr>
          <w:color w:val="27344C"/>
          <w:sz w:val="22"/>
          <w:szCs w:val="22"/>
        </w:rPr>
      </w:pPr>
    </w:p>
    <w:p w14:paraId="577C5C63" w14:textId="77777777" w:rsidR="00406EBB" w:rsidRDefault="00406EBB" w:rsidP="006C69CD">
      <w:pPr>
        <w:rPr>
          <w:color w:val="27344C"/>
          <w:sz w:val="22"/>
          <w:szCs w:val="22"/>
        </w:rPr>
      </w:pPr>
    </w:p>
    <w:p w14:paraId="4392886E" w14:textId="605F8AD5" w:rsidR="004D3115" w:rsidRPr="006C148D" w:rsidRDefault="004D3115" w:rsidP="006C69CD">
      <w:pPr>
        <w:rPr>
          <w:color w:val="27344C"/>
          <w:sz w:val="22"/>
          <w:szCs w:val="22"/>
        </w:rPr>
      </w:pPr>
    </w:p>
    <w:p w14:paraId="72EC3325" w14:textId="09EEFBB1" w:rsidR="00406EBB" w:rsidRPr="006C148D" w:rsidRDefault="00406EBB" w:rsidP="004D3115">
      <w:pPr>
        <w:pStyle w:val="ListParagraph"/>
        <w:ind w:left="270"/>
        <w:rPr>
          <w:rFonts w:ascii="Trebuchet MS" w:hAnsi="Trebuchet MS"/>
          <w:color w:val="27344C"/>
          <w:sz w:val="22"/>
          <w:szCs w:val="22"/>
        </w:rPr>
      </w:pPr>
      <w:r w:rsidRPr="006C148D">
        <w:rPr>
          <w:rFonts w:ascii="Trebuchet MS" w:hAnsi="Trebuchet MS"/>
          <w:color w:val="27344C"/>
          <w:sz w:val="22"/>
          <w:szCs w:val="22"/>
        </w:rPr>
        <w:t xml:space="preserve">Subsemnatul/subsemnata 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</w:rPr>
        <w:t>&lt;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  <w:shd w:val="clear" w:color="auto" w:fill="B2B2B2"/>
        </w:rPr>
        <w:t>nume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</w:rPr>
        <w:t>&gt;, &lt;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  <w:shd w:val="clear" w:color="auto" w:fill="B2B2B2"/>
        </w:rPr>
        <w:t>prenume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</w:rPr>
        <w:t>&gt;,</w:t>
      </w:r>
      <w:r w:rsidRPr="006C148D">
        <w:rPr>
          <w:rFonts w:ascii="Trebuchet MS" w:hAnsi="Trebuchet MS"/>
          <w:color w:val="27344C"/>
          <w:sz w:val="22"/>
          <w:szCs w:val="22"/>
        </w:rPr>
        <w:t xml:space="preserve"> posesor al  BI/CI, seria 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</w:rPr>
        <w:t>&lt;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  <w:shd w:val="clear" w:color="auto" w:fill="B2B2B2"/>
        </w:rPr>
        <w:t>seriaCI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</w:rPr>
        <w:t>&gt;</w:t>
      </w:r>
      <w:r w:rsidRPr="006C148D">
        <w:rPr>
          <w:rFonts w:ascii="Trebuchet MS" w:hAnsi="Trebuchet MS"/>
          <w:color w:val="27344C"/>
          <w:sz w:val="22"/>
          <w:szCs w:val="22"/>
        </w:rPr>
        <w:t xml:space="preserve"> nr. 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</w:rPr>
        <w:t>&lt;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  <w:shd w:val="clear" w:color="auto" w:fill="B2B2B2"/>
        </w:rPr>
        <w:t>nr. CI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</w:rPr>
        <w:t>&gt;</w:t>
      </w:r>
      <w:r w:rsidRPr="006C148D">
        <w:rPr>
          <w:rFonts w:ascii="Trebuchet MS" w:hAnsi="Trebuchet MS"/>
          <w:color w:val="27344C"/>
          <w:sz w:val="22"/>
          <w:szCs w:val="22"/>
        </w:rPr>
        <w:t xml:space="preserve">, CNP 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</w:rPr>
        <w:t>&lt;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  <w:shd w:val="clear" w:color="auto" w:fill="B2B2B2"/>
        </w:rPr>
        <w:t>CNP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</w:rPr>
        <w:t>&gt;</w:t>
      </w:r>
      <w:r w:rsidRPr="006C148D">
        <w:rPr>
          <w:rFonts w:ascii="Trebuchet MS" w:hAnsi="Trebuchet MS"/>
          <w:color w:val="27344C"/>
          <w:sz w:val="22"/>
          <w:szCs w:val="22"/>
        </w:rPr>
        <w:t xml:space="preserve">, în calitate de 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</w:rPr>
        <w:t>&lt;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  <w:shd w:val="clear" w:color="auto" w:fill="B2B2B2"/>
        </w:rPr>
        <w:t>reprezentant/imputernicit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</w:rPr>
        <w:t>&gt;</w:t>
      </w:r>
      <w:r w:rsidRPr="006C148D">
        <w:rPr>
          <w:rFonts w:ascii="Trebuchet MS" w:hAnsi="Trebuchet MS"/>
          <w:color w:val="27344C"/>
          <w:sz w:val="22"/>
          <w:szCs w:val="22"/>
        </w:rPr>
        <w:t xml:space="preserve"> al 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</w:rPr>
        <w:t>&lt;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  <w:shd w:val="clear" w:color="auto" w:fill="B2B2B2"/>
        </w:rPr>
        <w:t>entitate</w:t>
      </w:r>
      <w:r w:rsidRPr="006C148D">
        <w:rPr>
          <w:rFonts w:ascii="Trebuchet MS" w:hAnsi="Trebuchet MS"/>
          <w:color w:val="27344C"/>
          <w:sz w:val="22"/>
          <w:szCs w:val="22"/>
          <w:highlight w:val="lightGray"/>
        </w:rPr>
        <w:t>&gt;</w:t>
      </w:r>
      <w:r w:rsidRPr="006C148D">
        <w:rPr>
          <w:rFonts w:ascii="Trebuchet MS" w:hAnsi="Trebuchet MS"/>
          <w:color w:val="27344C"/>
          <w:sz w:val="22"/>
          <w:szCs w:val="22"/>
        </w:rPr>
        <w:t xml:space="preserve">, solicitant de finanțare în cadrul </w:t>
      </w:r>
      <w:r w:rsidR="00A06B4E">
        <w:rPr>
          <w:rFonts w:ascii="Trebuchet MS" w:hAnsi="Trebuchet MS" w:cs="Arial"/>
          <w:color w:val="27344C"/>
          <w:sz w:val="22"/>
          <w:szCs w:val="22"/>
        </w:rPr>
        <w:t>PRSM</w:t>
      </w:r>
      <w:r w:rsidRPr="006C148D">
        <w:rPr>
          <w:rFonts w:ascii="Trebuchet MS" w:hAnsi="Trebuchet MS" w:cs="Arial"/>
          <w:color w:val="27344C"/>
          <w:sz w:val="22"/>
          <w:szCs w:val="22"/>
        </w:rPr>
        <w:t xml:space="preserve"> 2021-2027, </w:t>
      </w:r>
      <w:r w:rsidRPr="00A06B4E">
        <w:rPr>
          <w:rFonts w:ascii="Trebuchet MS" w:hAnsi="Trebuchet MS" w:cs="Arial"/>
          <w:i/>
          <w:iCs/>
          <w:color w:val="27344C"/>
          <w:sz w:val="22"/>
          <w:szCs w:val="22"/>
        </w:rPr>
        <w:t xml:space="preserve">Prioritatea </w:t>
      </w:r>
      <w:r w:rsidR="00A06B4E" w:rsidRPr="00A06B4E">
        <w:rPr>
          <w:rFonts w:ascii="Trebuchet MS" w:hAnsi="Trebuchet MS" w:cs="Arial"/>
          <w:i/>
          <w:iCs/>
          <w:color w:val="27344C"/>
          <w:sz w:val="22"/>
          <w:szCs w:val="22"/>
        </w:rPr>
        <w:t>2</w:t>
      </w:r>
      <w:r w:rsidRPr="00A06B4E">
        <w:rPr>
          <w:rFonts w:ascii="Trebuchet MS" w:hAnsi="Trebuchet MS" w:cs="Arial"/>
          <w:i/>
          <w:iCs/>
          <w:color w:val="27344C"/>
          <w:sz w:val="22"/>
          <w:szCs w:val="22"/>
        </w:rPr>
        <w:t xml:space="preserve"> - O regiune cu orașe prietenoase cu mediul, Obiectiv specific RSO2.1 Promovarea eficienței energetice și reducerea emisiilor de gaze cu efect de seră, </w:t>
      </w:r>
      <w:r w:rsidR="00A06B4E" w:rsidRPr="00A06B4E">
        <w:rPr>
          <w:rFonts w:ascii="Trebuchet MS" w:hAnsi="Trebuchet MS" w:cs="Arial"/>
          <w:i/>
          <w:iCs/>
          <w:color w:val="27344C"/>
          <w:sz w:val="22"/>
          <w:szCs w:val="22"/>
        </w:rPr>
        <w:t>Operațiunea B - Promovarea eficienței energetice și reducerea emisiilor de gaze cu efect de seră prin investiții în locuințe multifamiliale</w:t>
      </w:r>
      <w:r w:rsidRPr="00A06B4E">
        <w:rPr>
          <w:rFonts w:ascii="Trebuchet MS" w:hAnsi="Trebuchet MS" w:cs="Arial"/>
          <w:i/>
          <w:iCs/>
          <w:color w:val="27344C"/>
          <w:sz w:val="22"/>
          <w:szCs w:val="22"/>
        </w:rPr>
        <w:t>,</w:t>
      </w:r>
      <w:r w:rsidRPr="006C148D">
        <w:rPr>
          <w:rFonts w:ascii="Trebuchet MS" w:hAnsi="Trebuchet MS" w:cs="Arial"/>
          <w:color w:val="27344C"/>
          <w:sz w:val="22"/>
          <w:szCs w:val="22"/>
        </w:rPr>
        <w:t xml:space="preserve"> cunoscând prevederile legale privind falsul în declarații și falsul intelectual:</w:t>
      </w:r>
    </w:p>
    <w:p w14:paraId="3BD7DA9A" w14:textId="4ED91A06" w:rsidR="002D6252" w:rsidRDefault="004D3115" w:rsidP="00A06B4E">
      <w:pPr>
        <w:pStyle w:val="ListParagraph"/>
        <w:ind w:left="270"/>
        <w:rPr>
          <w:rFonts w:ascii="Trebuchet MS" w:hAnsi="Trebuchet MS"/>
          <w:color w:val="27344C"/>
          <w:sz w:val="22"/>
          <w:szCs w:val="22"/>
        </w:rPr>
      </w:pPr>
      <w:r>
        <w:rPr>
          <w:rFonts w:ascii="Trebuchet MS" w:hAnsi="Trebuchet MS"/>
          <w:color w:val="27344C"/>
          <w:sz w:val="22"/>
          <w:szCs w:val="22"/>
        </w:rPr>
        <w:t>C</w:t>
      </w:r>
      <w:r w:rsidR="00406EBB" w:rsidRPr="006C148D">
        <w:rPr>
          <w:rFonts w:ascii="Trebuchet MS" w:hAnsi="Trebuchet MS"/>
          <w:color w:val="27344C"/>
          <w:sz w:val="22"/>
          <w:szCs w:val="22"/>
        </w:rPr>
        <w:t xml:space="preserve">onfirm că </w:t>
      </w:r>
      <w:r w:rsidR="00406EBB" w:rsidRPr="006C148D">
        <w:rPr>
          <w:rFonts w:ascii="Trebuchet MS" w:hAnsi="Trebuchet MS"/>
          <w:b/>
          <w:color w:val="27344C"/>
          <w:sz w:val="22"/>
          <w:szCs w:val="22"/>
        </w:rPr>
        <w:t xml:space="preserve">Declaraţia proiectantului </w:t>
      </w:r>
      <w:r w:rsidR="002D6252" w:rsidRPr="006C148D">
        <w:rPr>
          <w:rFonts w:ascii="Trebuchet MS" w:hAnsi="Trebuchet MS"/>
          <w:color w:val="27344C"/>
          <w:sz w:val="22"/>
          <w:szCs w:val="22"/>
        </w:rPr>
        <w:t xml:space="preserve">a fost adusă la cunoștința Unității Administrativ Teritoriale </w:t>
      </w:r>
      <w:r w:rsidR="00406EBB" w:rsidRPr="006C148D">
        <w:rPr>
          <w:rFonts w:ascii="Trebuchet MS" w:hAnsi="Trebuchet MS"/>
          <w:color w:val="27344C"/>
          <w:sz w:val="22"/>
          <w:szCs w:val="22"/>
        </w:rPr>
        <w:t xml:space="preserve">Municipiu/Oraș </w:t>
      </w:r>
      <w:r w:rsidR="002D6252" w:rsidRPr="006C148D">
        <w:rPr>
          <w:rFonts w:ascii="Trebuchet MS" w:hAnsi="Trebuchet MS"/>
          <w:color w:val="27344C"/>
          <w:sz w:val="22"/>
          <w:szCs w:val="22"/>
          <w:highlight w:val="lightGray"/>
          <w:shd w:val="clear" w:color="auto" w:fill="B2B2B2"/>
        </w:rPr>
        <w:t>&lt;numele entității</w:t>
      </w:r>
      <w:r w:rsidR="002D6252" w:rsidRPr="006C148D">
        <w:rPr>
          <w:rFonts w:ascii="Trebuchet MS" w:hAnsi="Trebuchet MS"/>
          <w:color w:val="27344C"/>
          <w:sz w:val="22"/>
          <w:szCs w:val="22"/>
          <w:highlight w:val="lightGray"/>
        </w:rPr>
        <w:t>&gt;</w:t>
      </w:r>
      <w:r w:rsidR="002D6252" w:rsidRPr="006C148D">
        <w:rPr>
          <w:rFonts w:ascii="Trebuchet MS" w:hAnsi="Trebuchet MS"/>
          <w:color w:val="27344C"/>
          <w:sz w:val="22"/>
          <w:szCs w:val="22"/>
        </w:rPr>
        <w:t xml:space="preserve"> în calitate de beneficiar al serviciilor de proiectare și de solicitant de finanțare în cadrul PR</w:t>
      </w:r>
      <w:r w:rsidR="00A06B4E">
        <w:rPr>
          <w:rFonts w:ascii="Trebuchet MS" w:hAnsi="Trebuchet MS"/>
          <w:color w:val="27344C"/>
          <w:sz w:val="22"/>
          <w:szCs w:val="22"/>
        </w:rPr>
        <w:t>SM</w:t>
      </w:r>
      <w:r w:rsidR="006C69CD" w:rsidRPr="006C148D">
        <w:rPr>
          <w:rFonts w:ascii="Trebuchet MS" w:hAnsi="Trebuchet MS"/>
          <w:color w:val="27344C"/>
          <w:sz w:val="22"/>
          <w:szCs w:val="22"/>
        </w:rPr>
        <w:t xml:space="preserve"> și sunt de acord cu </w:t>
      </w:r>
      <w:r w:rsidR="00406EBB" w:rsidRPr="006C148D">
        <w:rPr>
          <w:rFonts w:ascii="Trebuchet MS" w:hAnsi="Trebuchet MS"/>
          <w:color w:val="27344C"/>
          <w:sz w:val="22"/>
          <w:szCs w:val="22"/>
        </w:rPr>
        <w:t xml:space="preserve">aspectele </w:t>
      </w:r>
      <w:r w:rsidR="008C0A6D" w:rsidRPr="006C148D">
        <w:rPr>
          <w:rFonts w:ascii="Trebuchet MS" w:hAnsi="Trebuchet MS"/>
          <w:color w:val="27344C"/>
          <w:sz w:val="22"/>
          <w:szCs w:val="22"/>
        </w:rPr>
        <w:t>asumate</w:t>
      </w:r>
      <w:r w:rsidR="00406EBB" w:rsidRPr="006C148D">
        <w:rPr>
          <w:rFonts w:ascii="Trebuchet MS" w:hAnsi="Trebuchet MS"/>
          <w:color w:val="27344C"/>
          <w:sz w:val="22"/>
          <w:szCs w:val="22"/>
        </w:rPr>
        <w:t xml:space="preserve"> de către proiectant.</w:t>
      </w:r>
    </w:p>
    <w:p w14:paraId="116A2D86" w14:textId="77777777" w:rsidR="004D3115" w:rsidRDefault="004D3115" w:rsidP="00A06B4E">
      <w:pPr>
        <w:pStyle w:val="ListParagraph"/>
        <w:ind w:left="270"/>
        <w:rPr>
          <w:rFonts w:ascii="Trebuchet MS" w:hAnsi="Trebuchet MS"/>
          <w:color w:val="27344C"/>
          <w:sz w:val="22"/>
          <w:szCs w:val="22"/>
        </w:rPr>
      </w:pPr>
    </w:p>
    <w:p w14:paraId="7880B356" w14:textId="77777777" w:rsidR="004D3115" w:rsidRPr="006C148D" w:rsidRDefault="004D3115" w:rsidP="00A06B4E">
      <w:pPr>
        <w:pStyle w:val="ListParagraph"/>
        <w:ind w:left="270"/>
        <w:rPr>
          <w:rFonts w:ascii="Trebuchet MS" w:hAnsi="Trebuchet MS"/>
          <w:color w:val="27344C"/>
          <w:sz w:val="22"/>
          <w:szCs w:val="22"/>
        </w:rPr>
      </w:pPr>
    </w:p>
    <w:p w14:paraId="62EA1E5C" w14:textId="77777777" w:rsidR="002D6252" w:rsidRPr="006C148D" w:rsidRDefault="002D6252" w:rsidP="00406EBB">
      <w:pPr>
        <w:pStyle w:val="bullet"/>
        <w:numPr>
          <w:ilvl w:val="0"/>
          <w:numId w:val="0"/>
        </w:numPr>
        <w:ind w:left="1276" w:hanging="360"/>
        <w:rPr>
          <w:iCs/>
          <w:color w:val="27344C"/>
          <w:sz w:val="22"/>
          <w:szCs w:val="22"/>
          <w:highlight w:val="lightGray"/>
          <w:shd w:val="clear" w:color="auto" w:fill="B2B2B2"/>
        </w:rPr>
      </w:pPr>
      <w:r w:rsidRPr="006C148D">
        <w:rPr>
          <w:iCs/>
          <w:color w:val="27344C"/>
          <w:sz w:val="22"/>
          <w:szCs w:val="22"/>
          <w:highlight w:val="lightGray"/>
        </w:rPr>
        <w:t>&lt;</w:t>
      </w:r>
      <w:r w:rsidRPr="006C148D">
        <w:rPr>
          <w:iCs/>
          <w:color w:val="27344C"/>
          <w:sz w:val="22"/>
          <w:szCs w:val="22"/>
          <w:highlight w:val="lightGray"/>
          <w:shd w:val="clear" w:color="auto" w:fill="B2B2B2"/>
        </w:rPr>
        <w:t>nume</w:t>
      </w:r>
      <w:r w:rsidRPr="006C148D">
        <w:rPr>
          <w:iCs/>
          <w:color w:val="27344C"/>
          <w:sz w:val="22"/>
          <w:szCs w:val="22"/>
          <w:highlight w:val="lightGray"/>
        </w:rPr>
        <w:t>&gt;, &lt;</w:t>
      </w:r>
      <w:r w:rsidRPr="006C148D">
        <w:rPr>
          <w:iCs/>
          <w:color w:val="27344C"/>
          <w:sz w:val="22"/>
          <w:szCs w:val="22"/>
          <w:highlight w:val="lightGray"/>
          <w:shd w:val="clear" w:color="auto" w:fill="B2B2B2"/>
        </w:rPr>
        <w:t>prenume</w:t>
      </w:r>
      <w:r w:rsidRPr="006C148D">
        <w:rPr>
          <w:iCs/>
          <w:color w:val="27344C"/>
          <w:sz w:val="22"/>
          <w:szCs w:val="22"/>
          <w:highlight w:val="lightGray"/>
        </w:rPr>
        <w:t xml:space="preserve">&gt; </w:t>
      </w:r>
      <w:r w:rsidRPr="006C148D">
        <w:rPr>
          <w:iCs/>
          <w:color w:val="27344C"/>
          <w:sz w:val="22"/>
          <w:szCs w:val="22"/>
          <w:highlight w:val="lightGray"/>
          <w:shd w:val="clear" w:color="auto" w:fill="B2B2B2"/>
        </w:rPr>
        <w:t>reprezentant legal al UAT solicitant de finanțare</w:t>
      </w:r>
    </w:p>
    <w:p w14:paraId="4A9B9626" w14:textId="77777777" w:rsidR="002D6252" w:rsidRPr="006C148D" w:rsidRDefault="002D6252" w:rsidP="00406EBB">
      <w:pPr>
        <w:pStyle w:val="bullet"/>
        <w:numPr>
          <w:ilvl w:val="0"/>
          <w:numId w:val="0"/>
        </w:numPr>
        <w:ind w:left="1276" w:hanging="360"/>
        <w:rPr>
          <w:iCs/>
          <w:color w:val="27344C"/>
          <w:sz w:val="22"/>
          <w:szCs w:val="22"/>
        </w:rPr>
      </w:pPr>
      <w:r w:rsidRPr="006C148D">
        <w:rPr>
          <w:iCs/>
          <w:color w:val="27344C"/>
          <w:sz w:val="22"/>
          <w:szCs w:val="22"/>
          <w:highlight w:val="lightGray"/>
        </w:rPr>
        <w:t>&lt;</w:t>
      </w:r>
      <w:r w:rsidRPr="006C148D">
        <w:rPr>
          <w:iCs/>
          <w:color w:val="27344C"/>
          <w:sz w:val="22"/>
          <w:szCs w:val="22"/>
          <w:highlight w:val="lightGray"/>
          <w:shd w:val="clear" w:color="auto" w:fill="B2B2B2"/>
        </w:rPr>
        <w:t>funcție</w:t>
      </w:r>
      <w:r w:rsidRPr="006C148D">
        <w:rPr>
          <w:iCs/>
          <w:color w:val="27344C"/>
          <w:sz w:val="22"/>
          <w:szCs w:val="22"/>
          <w:highlight w:val="lightGray"/>
        </w:rPr>
        <w:t>&gt;,</w:t>
      </w:r>
      <w:r w:rsidRPr="006C148D">
        <w:rPr>
          <w:iCs/>
          <w:color w:val="27344C"/>
          <w:sz w:val="22"/>
          <w:szCs w:val="22"/>
        </w:rPr>
        <w:t xml:space="preserve"> Semnătură, </w:t>
      </w:r>
    </w:p>
    <w:p w14:paraId="4DDC0AC4" w14:textId="77777777" w:rsidR="002D6252" w:rsidRPr="006C148D" w:rsidRDefault="002D6252" w:rsidP="00406EBB">
      <w:pPr>
        <w:pStyle w:val="bullet"/>
        <w:numPr>
          <w:ilvl w:val="0"/>
          <w:numId w:val="0"/>
        </w:numPr>
        <w:ind w:left="1276" w:hanging="360"/>
        <w:rPr>
          <w:rFonts w:cs="Arial"/>
          <w:color w:val="27344C"/>
          <w:sz w:val="22"/>
          <w:szCs w:val="22"/>
        </w:rPr>
      </w:pPr>
      <w:r w:rsidRPr="006C148D">
        <w:rPr>
          <w:iCs/>
          <w:color w:val="27344C"/>
          <w:sz w:val="22"/>
          <w:szCs w:val="22"/>
        </w:rPr>
        <w:t>Dată (zz/ll/aaaa)</w:t>
      </w:r>
    </w:p>
    <w:p w14:paraId="0D95EEAD" w14:textId="77777777" w:rsidR="002D6252" w:rsidRPr="006C148D" w:rsidRDefault="002D6252" w:rsidP="002D6252">
      <w:pPr>
        <w:rPr>
          <w:color w:val="27344C"/>
          <w:sz w:val="22"/>
          <w:szCs w:val="22"/>
        </w:rPr>
      </w:pPr>
    </w:p>
    <w:sectPr w:rsidR="002D6252" w:rsidRPr="006C148D" w:rsidSect="00D95930">
      <w:headerReference w:type="default" r:id="rId7"/>
      <w:footerReference w:type="default" r:id="rId8"/>
      <w:pgSz w:w="11906" w:h="16838"/>
      <w:pgMar w:top="1417" w:right="1196" w:bottom="1417" w:left="1417" w:header="810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75BE0" w14:textId="77777777" w:rsidR="00D95930" w:rsidRDefault="00D95930" w:rsidP="00FC6F0C">
      <w:pPr>
        <w:spacing w:before="0" w:after="0"/>
      </w:pPr>
      <w:r>
        <w:separator/>
      </w:r>
    </w:p>
  </w:endnote>
  <w:endnote w:type="continuationSeparator" w:id="0">
    <w:p w14:paraId="51CB6E20" w14:textId="77777777" w:rsidR="00D95930" w:rsidRDefault="00D95930" w:rsidP="00FC6F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54883315"/>
      <w:docPartObj>
        <w:docPartGallery w:val="Page Numbers (Bottom of Page)"/>
        <w:docPartUnique/>
      </w:docPartObj>
    </w:sdtPr>
    <w:sdtContent>
      <w:p w14:paraId="573F5832" w14:textId="77777777" w:rsidR="00FC6F0C" w:rsidRDefault="00FC6F0C" w:rsidP="001F5725">
        <w:pPr>
          <w:pStyle w:val="Footer"/>
          <w:framePr w:wrap="none" w:vAnchor="text" w:hAnchor="page" w:x="6246" w:y="6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34276C8D" w14:textId="0364CA2C" w:rsidR="00FC6F0C" w:rsidRPr="008F6C3C" w:rsidRDefault="00FC6F0C" w:rsidP="00FC6F0C">
    <w:pPr>
      <w:pStyle w:val="Footer"/>
      <w:tabs>
        <w:tab w:val="clear" w:pos="4513"/>
        <w:tab w:val="clear" w:pos="9026"/>
        <w:tab w:val="left" w:pos="3453"/>
        <w:tab w:val="center" w:pos="4890"/>
      </w:tabs>
      <w:ind w:right="360"/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677C36C3" w14:textId="0BFE3B20" w:rsidR="00FC6F0C" w:rsidRDefault="00A06B4E" w:rsidP="00A06B4E">
    <w:pPr>
      <w:pStyle w:val="Footer"/>
      <w:tabs>
        <w:tab w:val="clear" w:pos="4513"/>
        <w:tab w:val="clear" w:pos="9026"/>
        <w:tab w:val="left" w:pos="1115"/>
      </w:tabs>
    </w:pPr>
    <w:r>
      <w:tab/>
    </w:r>
    <w:r>
      <w:rPr>
        <w:noProof/>
      </w:rPr>
      <w:drawing>
        <wp:anchor distT="0" distB="0" distL="114300" distR="114300" simplePos="0" relativeHeight="251659264" behindDoc="0" locked="0" layoutInCell="1" allowOverlap="1" wp14:anchorId="332EDF31" wp14:editId="283526DB">
          <wp:simplePos x="0" y="0"/>
          <wp:positionH relativeFrom="page">
            <wp:posOffset>899795</wp:posOffset>
          </wp:positionH>
          <wp:positionV relativeFrom="paragraph">
            <wp:posOffset>145415</wp:posOffset>
          </wp:positionV>
          <wp:extent cx="6210300" cy="394970"/>
          <wp:effectExtent l="0" t="0" r="0" b="5080"/>
          <wp:wrapSquare wrapText="bothSides"/>
          <wp:docPr id="1075872282" name="Picture 10758722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1EFE5" w14:textId="77777777" w:rsidR="00D95930" w:rsidRDefault="00D95930" w:rsidP="00FC6F0C">
      <w:pPr>
        <w:spacing w:before="0" w:after="0"/>
      </w:pPr>
      <w:r>
        <w:separator/>
      </w:r>
    </w:p>
  </w:footnote>
  <w:footnote w:type="continuationSeparator" w:id="0">
    <w:p w14:paraId="6D26EE53" w14:textId="77777777" w:rsidR="00D95930" w:rsidRDefault="00D95930" w:rsidP="00FC6F0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C7EE" w14:textId="184293E3" w:rsidR="00FC6F0C" w:rsidRDefault="00A06B4E" w:rsidP="00FC6F0C">
    <w:pPr>
      <w:pStyle w:val="Header"/>
    </w:pPr>
    <w:r>
      <w:rPr>
        <w:noProof/>
      </w:rPr>
      <w:drawing>
        <wp:inline distT="0" distB="0" distL="0" distR="0" wp14:anchorId="4D3024B6" wp14:editId="4490CBA3">
          <wp:extent cx="5901055" cy="525737"/>
          <wp:effectExtent l="0" t="0" r="0" b="8255"/>
          <wp:docPr id="48667539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1055" cy="525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83F061" w14:textId="77777777" w:rsidR="00FC6F0C" w:rsidRDefault="00FC6F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87646"/>
    <w:multiLevelType w:val="hybridMultilevel"/>
    <w:tmpl w:val="6E60E5B4"/>
    <w:lvl w:ilvl="0" w:tplc="E07810A8">
      <w:start w:val="4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A3F4C20"/>
    <w:multiLevelType w:val="hybridMultilevel"/>
    <w:tmpl w:val="A0C29938"/>
    <w:lvl w:ilvl="0" w:tplc="76A62B3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7666"/>
    <w:multiLevelType w:val="hybridMultilevel"/>
    <w:tmpl w:val="3CC0181E"/>
    <w:lvl w:ilvl="0" w:tplc="7638A112">
      <w:start w:val="1"/>
      <w:numFmt w:val="upperLetter"/>
      <w:lvlText w:val="%1."/>
      <w:lvlJc w:val="left"/>
      <w:pPr>
        <w:ind w:left="720" w:hanging="360"/>
      </w:pPr>
      <w:rPr>
        <w:rFonts w:ascii="Montserrat" w:hAnsi="Montserrat" w:cs="Times New Roman" w:hint="default"/>
        <w:b/>
        <w:strike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3107FF"/>
    <w:multiLevelType w:val="hybridMultilevel"/>
    <w:tmpl w:val="70701706"/>
    <w:lvl w:ilvl="0" w:tplc="FF528FF6">
      <w:start w:val="1"/>
      <w:numFmt w:val="upperLetter"/>
      <w:lvlText w:val="%1."/>
      <w:lvlJc w:val="left"/>
      <w:pPr>
        <w:ind w:left="720" w:hanging="360"/>
      </w:pPr>
      <w:rPr>
        <w:rFonts w:cstheme="minorHAnsi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32887">
    <w:abstractNumId w:val="2"/>
  </w:num>
  <w:num w:numId="2" w16cid:durableId="331756578">
    <w:abstractNumId w:val="2"/>
  </w:num>
  <w:num w:numId="3" w16cid:durableId="2085714144">
    <w:abstractNumId w:val="2"/>
  </w:num>
  <w:num w:numId="4" w16cid:durableId="868033353">
    <w:abstractNumId w:val="6"/>
  </w:num>
  <w:num w:numId="5" w16cid:durableId="1470704043">
    <w:abstractNumId w:val="0"/>
  </w:num>
  <w:num w:numId="6" w16cid:durableId="976453594">
    <w:abstractNumId w:val="4"/>
  </w:num>
  <w:num w:numId="7" w16cid:durableId="188110215">
    <w:abstractNumId w:val="1"/>
  </w:num>
  <w:num w:numId="8" w16cid:durableId="356734984">
    <w:abstractNumId w:val="5"/>
  </w:num>
  <w:num w:numId="9" w16cid:durableId="19750905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2178E"/>
    <w:rsid w:val="00037D2B"/>
    <w:rsid w:val="0005322D"/>
    <w:rsid w:val="00073FBA"/>
    <w:rsid w:val="000928F9"/>
    <w:rsid w:val="000D663B"/>
    <w:rsid w:val="00135009"/>
    <w:rsid w:val="00154F61"/>
    <w:rsid w:val="001571E5"/>
    <w:rsid w:val="001E4094"/>
    <w:rsid w:val="001F4D9D"/>
    <w:rsid w:val="001F5725"/>
    <w:rsid w:val="0020544D"/>
    <w:rsid w:val="0026567B"/>
    <w:rsid w:val="00282EDD"/>
    <w:rsid w:val="002D6252"/>
    <w:rsid w:val="00310AD1"/>
    <w:rsid w:val="00354E98"/>
    <w:rsid w:val="003A72F4"/>
    <w:rsid w:val="00406EBB"/>
    <w:rsid w:val="00461F4C"/>
    <w:rsid w:val="0048531C"/>
    <w:rsid w:val="004A0EB7"/>
    <w:rsid w:val="004D3115"/>
    <w:rsid w:val="005306CD"/>
    <w:rsid w:val="005723C5"/>
    <w:rsid w:val="00586D1E"/>
    <w:rsid w:val="00587869"/>
    <w:rsid w:val="005A00D8"/>
    <w:rsid w:val="006C148D"/>
    <w:rsid w:val="006C69CD"/>
    <w:rsid w:val="006D6715"/>
    <w:rsid w:val="00774F1F"/>
    <w:rsid w:val="007A1038"/>
    <w:rsid w:val="007D2878"/>
    <w:rsid w:val="007D5AEA"/>
    <w:rsid w:val="007E671C"/>
    <w:rsid w:val="007E6AB3"/>
    <w:rsid w:val="007F750D"/>
    <w:rsid w:val="008665B5"/>
    <w:rsid w:val="008675F3"/>
    <w:rsid w:val="008A0002"/>
    <w:rsid w:val="008A2E22"/>
    <w:rsid w:val="008B6554"/>
    <w:rsid w:val="008C0A6D"/>
    <w:rsid w:val="008D0F94"/>
    <w:rsid w:val="008F3193"/>
    <w:rsid w:val="009228F0"/>
    <w:rsid w:val="00936FCE"/>
    <w:rsid w:val="00954FFF"/>
    <w:rsid w:val="00956EA5"/>
    <w:rsid w:val="009A0A85"/>
    <w:rsid w:val="009C35EC"/>
    <w:rsid w:val="009F0D92"/>
    <w:rsid w:val="009F1A3B"/>
    <w:rsid w:val="00A06B4E"/>
    <w:rsid w:val="00AC4F59"/>
    <w:rsid w:val="00AC782C"/>
    <w:rsid w:val="00AF30C0"/>
    <w:rsid w:val="00B549B0"/>
    <w:rsid w:val="00BC68A8"/>
    <w:rsid w:val="00BD27F2"/>
    <w:rsid w:val="00C101BF"/>
    <w:rsid w:val="00C1262A"/>
    <w:rsid w:val="00C77295"/>
    <w:rsid w:val="00D5264F"/>
    <w:rsid w:val="00D74DEE"/>
    <w:rsid w:val="00D90761"/>
    <w:rsid w:val="00D95930"/>
    <w:rsid w:val="00F33DBE"/>
    <w:rsid w:val="00F47E9E"/>
    <w:rsid w:val="00F53E17"/>
    <w:rsid w:val="00FC6F0C"/>
    <w:rsid w:val="00FD79F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2738D"/>
  <w15:docId w15:val="{4D8B74D7-07C1-4109-86DD-3B6BD039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C6F0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C6F0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C6F0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C6F0C"/>
    <w:rPr>
      <w:rFonts w:ascii="Trebuchet MS" w:hAnsi="Trebuchet MS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FC6F0C"/>
  </w:style>
  <w:style w:type="paragraph" w:customStyle="1" w:styleId="bullet">
    <w:name w:val="bullet"/>
    <w:basedOn w:val="Normal"/>
    <w:qFormat/>
    <w:rsid w:val="00586D1E"/>
    <w:pPr>
      <w:numPr>
        <w:numId w:val="5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6C69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69C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69C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9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9C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Silviu Stan</cp:lastModifiedBy>
  <cp:revision>3</cp:revision>
  <cp:lastPrinted>2024-03-13T09:56:00Z</cp:lastPrinted>
  <dcterms:created xsi:type="dcterms:W3CDTF">2024-03-13T13:06:00Z</dcterms:created>
  <dcterms:modified xsi:type="dcterms:W3CDTF">2024-03-13T14:56:00Z</dcterms:modified>
</cp:coreProperties>
</file>